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7EA1F6" w14:textId="77777777" w:rsidR="00C74354" w:rsidRDefault="00C74354" w:rsidP="00FA712A">
      <w:pPr>
        <w:spacing w:line="240" w:lineRule="auto"/>
        <w:contextualSpacing/>
        <w:rPr>
          <w:szCs w:val="24"/>
        </w:rPr>
      </w:pPr>
      <w:r>
        <w:rPr>
          <w:szCs w:val="24"/>
        </w:rPr>
        <w:t>Student’s Name</w:t>
      </w:r>
    </w:p>
    <w:p w14:paraId="771838B3" w14:textId="77777777" w:rsidR="00C74354" w:rsidRDefault="00C74354" w:rsidP="00FA712A">
      <w:pPr>
        <w:spacing w:line="240" w:lineRule="auto"/>
        <w:contextualSpacing/>
        <w:rPr>
          <w:szCs w:val="24"/>
        </w:rPr>
      </w:pPr>
      <w:r>
        <w:rPr>
          <w:szCs w:val="24"/>
        </w:rPr>
        <w:t>Professor’s Name</w:t>
      </w:r>
    </w:p>
    <w:p w14:paraId="77441F2A" w14:textId="77777777" w:rsidR="00C74354" w:rsidRDefault="00C74354" w:rsidP="00FA712A">
      <w:pPr>
        <w:spacing w:line="240" w:lineRule="auto"/>
        <w:contextualSpacing/>
        <w:rPr>
          <w:rFonts w:eastAsia="Times New Roman"/>
          <w:szCs w:val="24"/>
        </w:rPr>
      </w:pPr>
      <w:r>
        <w:rPr>
          <w:rFonts w:eastAsia="Times New Roman"/>
          <w:szCs w:val="24"/>
        </w:rPr>
        <w:t>Course Number</w:t>
      </w:r>
    </w:p>
    <w:p w14:paraId="0B6C7D15" w14:textId="77777777" w:rsidR="00C74354" w:rsidRDefault="00C74354" w:rsidP="00FA712A">
      <w:pPr>
        <w:spacing w:line="240" w:lineRule="auto"/>
        <w:contextualSpacing/>
        <w:rPr>
          <w:rFonts w:eastAsia="Times New Roman"/>
          <w:szCs w:val="24"/>
        </w:rPr>
      </w:pPr>
      <w:r>
        <w:rPr>
          <w:rFonts w:eastAsia="Times New Roman"/>
          <w:szCs w:val="24"/>
        </w:rPr>
        <w:t xml:space="preserve">Date </w:t>
      </w:r>
    </w:p>
    <w:p w14:paraId="5C07349E" w14:textId="77777777" w:rsidR="008E71B5" w:rsidRDefault="00C74354" w:rsidP="00FA712A">
      <w:pPr>
        <w:spacing w:line="240" w:lineRule="auto"/>
        <w:jc w:val="center"/>
      </w:pPr>
      <w:r w:rsidRPr="00C74354">
        <w:t xml:space="preserve">Gendered </w:t>
      </w:r>
      <w:r>
        <w:t>Roles, Behaviors</w:t>
      </w:r>
      <w:r w:rsidR="005735E4">
        <w:t>,</w:t>
      </w:r>
      <w:r>
        <w:t xml:space="preserve"> and</w:t>
      </w:r>
      <w:r w:rsidRPr="00C74354">
        <w:t xml:space="preserve"> Relationships</w:t>
      </w:r>
    </w:p>
    <w:p w14:paraId="1B7A6EC3" w14:textId="77777777" w:rsidR="002214ED" w:rsidRPr="002214ED" w:rsidRDefault="002214ED" w:rsidP="00FA712A">
      <w:pPr>
        <w:spacing w:line="240" w:lineRule="auto"/>
        <w:jc w:val="center"/>
        <w:rPr>
          <w:b/>
        </w:rPr>
      </w:pPr>
      <w:r w:rsidRPr="002214ED">
        <w:rPr>
          <w:b/>
        </w:rPr>
        <w:t>Introduction</w:t>
      </w:r>
    </w:p>
    <w:p w14:paraId="42F7EEC1" w14:textId="77777777" w:rsidR="00235D48" w:rsidRDefault="002214ED" w:rsidP="00FA712A">
      <w:pPr>
        <w:spacing w:line="240" w:lineRule="auto"/>
        <w:ind w:firstLine="720"/>
      </w:pPr>
      <w:r>
        <w:t>Even though gender and sex are distinct terms, they have been used intangibly. Sex is supposed to be used to refer to a biological characteristic that defines whether a person is male, female, trans, or intersex while gender is a socially constructed mechanism used to define people of a certain sex should behave. Gender has been used to confer someone or denies them employment opportunities, political power, fair share, or even a chance to be served. The behavior and perception of certain gender ha</w:t>
      </w:r>
      <w:r w:rsidR="005735E4">
        <w:t>ve</w:t>
      </w:r>
      <w:r>
        <w:t xml:space="preserve"> been used to disenfranchise certain gender from participating equally in society. Women and those who have failed to conform to social norm</w:t>
      </w:r>
      <w:r w:rsidR="005735E4">
        <w:t>s</w:t>
      </w:r>
      <w:r>
        <w:t xml:space="preserve"> such as homosexuality ha</w:t>
      </w:r>
      <w:r w:rsidR="005735E4">
        <w:t>ve</w:t>
      </w:r>
      <w:r>
        <w:t xml:space="preserve"> been at the losing end. Their participation in political space, family issues</w:t>
      </w:r>
      <w:r w:rsidR="005735E4">
        <w:t>,</w:t>
      </w:r>
      <w:r>
        <w:t xml:space="preserve"> and decision making </w:t>
      </w:r>
      <w:r w:rsidR="005735E4">
        <w:t>are</w:t>
      </w:r>
      <w:r>
        <w:t xml:space="preserve"> minimized by male</w:t>
      </w:r>
      <w:r w:rsidR="005735E4">
        <w:t>-</w:t>
      </w:r>
      <w:r>
        <w:t xml:space="preserve">dominated chauvinism.  </w:t>
      </w:r>
    </w:p>
    <w:p w14:paraId="3C8F39A1" w14:textId="77777777" w:rsidR="002214ED" w:rsidRPr="00B87074" w:rsidRDefault="002214ED" w:rsidP="00FA712A">
      <w:pPr>
        <w:spacing w:line="240" w:lineRule="auto"/>
        <w:ind w:firstLine="720"/>
        <w:rPr>
          <w:color w:val="FF0000"/>
        </w:rPr>
      </w:pPr>
      <w:r>
        <w:t xml:space="preserve">Women </w:t>
      </w:r>
      <w:r w:rsidR="00B87074">
        <w:t>celebrities</w:t>
      </w:r>
      <w:r>
        <w:t xml:space="preserve"> and politician</w:t>
      </w:r>
      <w:r w:rsidR="005735E4">
        <w:t>s</w:t>
      </w:r>
      <w:r>
        <w:t xml:space="preserve"> have undergone struggles and humiliation despite being fit and skilled to perform their duties. In </w:t>
      </w:r>
      <w:r w:rsidR="005735E4">
        <w:t xml:space="preserve">the </w:t>
      </w:r>
      <w:r>
        <w:t xml:space="preserve">family setup, women have faced subordinate space and are not allowed to make </w:t>
      </w:r>
      <w:r w:rsidR="005735E4">
        <w:t xml:space="preserve">a </w:t>
      </w:r>
      <w:r>
        <w:t xml:space="preserve">major decision. They also </w:t>
      </w:r>
      <w:r w:rsidR="00B87074">
        <w:t>face</w:t>
      </w:r>
      <w:r>
        <w:t xml:space="preserve"> systemic </w:t>
      </w:r>
      <w:r w:rsidR="00B87074">
        <w:t>gender</w:t>
      </w:r>
      <w:r w:rsidR="005735E4">
        <w:t>-</w:t>
      </w:r>
      <w:r w:rsidR="00B87074">
        <w:t>based violence that is rarely reported since the perception of the bigotry societal expectations. Thus, it is important t</w:t>
      </w:r>
      <w:r w:rsidR="00B87074" w:rsidRPr="00B87074">
        <w:t xml:space="preserve">o look </w:t>
      </w:r>
      <w:r w:rsidR="005735E4">
        <w:t>at</w:t>
      </w:r>
      <w:r w:rsidR="00B87074" w:rsidRPr="00B87074">
        <w:t xml:space="preserve"> the societal perception and construction of gender to provide insight into gendered communication theory and practice that help to think critically about issues involving communication and gender, and to uncover own taken-for-granted cultural and/or communicative assumptions </w:t>
      </w:r>
      <w:r w:rsidR="005735E4">
        <w:t>regarding</w:t>
      </w:r>
      <w:r w:rsidR="00B87074" w:rsidRPr="00B87074">
        <w:t xml:space="preserve"> gendered roles, behaviors</w:t>
      </w:r>
      <w:r w:rsidR="005735E4">
        <w:t>,</w:t>
      </w:r>
      <w:r w:rsidR="00B87074" w:rsidRPr="00B87074">
        <w:t xml:space="preserve"> and relationships</w:t>
      </w:r>
      <w:r w:rsidR="00B87074">
        <w:t>.</w:t>
      </w:r>
      <w:r w:rsidR="00B87074" w:rsidRPr="00B87074">
        <w:t xml:space="preserve">   </w:t>
      </w:r>
    </w:p>
    <w:p w14:paraId="5DA2B552" w14:textId="77777777" w:rsidR="002B090E" w:rsidRPr="002B090E" w:rsidRDefault="002B090E" w:rsidP="00FA712A">
      <w:pPr>
        <w:spacing w:line="240" w:lineRule="auto"/>
        <w:jc w:val="center"/>
        <w:rPr>
          <w:b/>
        </w:rPr>
      </w:pPr>
      <w:r>
        <w:rPr>
          <w:b/>
        </w:rPr>
        <w:t xml:space="preserve">How </w:t>
      </w:r>
      <w:r w:rsidRPr="002B090E">
        <w:rPr>
          <w:b/>
        </w:rPr>
        <w:t xml:space="preserve">Sex </w:t>
      </w:r>
      <w:r>
        <w:rPr>
          <w:b/>
        </w:rPr>
        <w:t xml:space="preserve">and Gender has </w:t>
      </w:r>
      <w:r w:rsidRPr="002B090E">
        <w:rPr>
          <w:b/>
        </w:rPr>
        <w:t>Been Socially Constructed</w:t>
      </w:r>
    </w:p>
    <w:p w14:paraId="4612F0D7" w14:textId="77777777" w:rsidR="00C06311" w:rsidRDefault="00716621" w:rsidP="00FA712A">
      <w:pPr>
        <w:spacing w:line="240" w:lineRule="auto"/>
        <w:ind w:firstLine="720"/>
      </w:pPr>
      <w:r>
        <w:t>Gender and sex ha</w:t>
      </w:r>
      <w:r w:rsidR="00087036">
        <w:t>ve</w:t>
      </w:r>
      <w:r>
        <w:t xml:space="preserve"> been socially constructed and demonstrated over the years. In the history of America, </w:t>
      </w:r>
      <w:r w:rsidR="0052184D">
        <w:t xml:space="preserve">women have been denied political seats despite their effort to contest. </w:t>
      </w:r>
      <w:r w:rsidR="003A68B7">
        <w:t>For instance, in the 2016 US elections, Hillary Clinton, a former senator and a secretary to the state lost to Donald Trump who was a renowned reality TV</w:t>
      </w:r>
      <w:r w:rsidR="008248EE" w:rsidRPr="008248EE">
        <w:t xml:space="preserve"> </w:t>
      </w:r>
      <w:r w:rsidR="008248EE">
        <w:t>celebrity</w:t>
      </w:r>
      <w:r w:rsidR="003A68B7">
        <w:t xml:space="preserve">. </w:t>
      </w:r>
      <w:r w:rsidR="008248EE">
        <w:t>Even though there have been no major reasons for her poor performance in the Electoral College, some scholars attribute this to sexism</w:t>
      </w:r>
      <w:r w:rsidR="00BC1D7E">
        <w:t xml:space="preserve"> (</w:t>
      </w:r>
      <w:r w:rsidR="00BC1D7E" w:rsidRPr="00BC1D7E">
        <w:t>Catherine</w:t>
      </w:r>
      <w:r w:rsidR="00BC1D7E">
        <w:t xml:space="preserve">, </w:t>
      </w:r>
      <w:r w:rsidR="00BC1D7E" w:rsidRPr="00BC1D7E">
        <w:t>Victoria</w:t>
      </w:r>
      <w:r w:rsidR="00087036">
        <w:t>,</w:t>
      </w:r>
      <w:r w:rsidR="00BC1D7E">
        <w:t xml:space="preserve"> and</w:t>
      </w:r>
      <w:r w:rsidR="00BC1D7E" w:rsidRPr="00BC1D7E">
        <w:t xml:space="preserve"> Danielle</w:t>
      </w:r>
      <w:r w:rsidR="00BC1D7E">
        <w:t xml:space="preserve"> 17). Research has indicated that male dominates powerful positions as they are perceived to be stronger, more assertive</w:t>
      </w:r>
      <w:r w:rsidR="00087036">
        <w:t>,</w:t>
      </w:r>
      <w:r w:rsidR="00BC1D7E">
        <w:t xml:space="preserve"> and even tougher than the female.  On the other hand, women are seen as weak and uncaring which make</w:t>
      </w:r>
      <w:r w:rsidR="00087036">
        <w:t>s</w:t>
      </w:r>
      <w:r w:rsidR="00BC1D7E">
        <w:t xml:space="preserve"> voters respond to them outrageously. This perception has been working negatively on the woman who runs for </w:t>
      </w:r>
      <w:r w:rsidR="00087036">
        <w:t xml:space="preserve">the </w:t>
      </w:r>
      <w:r w:rsidR="00BC1D7E">
        <w:t xml:space="preserve">presidency and other electoral positions. </w:t>
      </w:r>
      <w:r w:rsidR="00896CCA">
        <w:t xml:space="preserve">Across the globe, </w:t>
      </w:r>
      <w:r w:rsidR="00643EF2">
        <w:t>these perceptions</w:t>
      </w:r>
      <w:r w:rsidR="00896CCA">
        <w:t xml:space="preserve"> still hold. </w:t>
      </w:r>
      <w:r w:rsidR="00643EF2">
        <w:t xml:space="preserve">Modern sexism which has been defined by </w:t>
      </w:r>
      <w:r w:rsidR="00643EF2" w:rsidRPr="00643EF2">
        <w:t>Catherine, Victoria</w:t>
      </w:r>
      <w:r w:rsidR="00087036">
        <w:t>,</w:t>
      </w:r>
      <w:r w:rsidR="00643EF2" w:rsidRPr="00643EF2">
        <w:t xml:space="preserve"> and Danielle </w:t>
      </w:r>
      <w:r w:rsidR="00643EF2">
        <w:t>(</w:t>
      </w:r>
      <w:r w:rsidR="00643EF2" w:rsidRPr="00643EF2">
        <w:t>17)</w:t>
      </w:r>
      <w:r w:rsidR="00643EF2">
        <w:t xml:space="preserve"> as hostility towards women who are working abounds</w:t>
      </w:r>
      <w:r w:rsidR="00643EF2" w:rsidRPr="00643EF2">
        <w:t>.</w:t>
      </w:r>
      <w:r w:rsidR="00643EF2">
        <w:t xml:space="preserve"> </w:t>
      </w:r>
      <w:r w:rsidR="00087036">
        <w:t>More</w:t>
      </w:r>
      <w:r w:rsidR="00643EF2">
        <w:t xml:space="preserve"> than half of US citizens hold a hostile attitude towards working women and would hardly vote for them. </w:t>
      </w:r>
      <w:r w:rsidR="00CA4C1B">
        <w:t>The case of Clinton is just an example of the most recent demonstration of modern sexism</w:t>
      </w:r>
      <w:r w:rsidR="00C06311">
        <w:t>. Modern sexism</w:t>
      </w:r>
      <w:r w:rsidR="00CA4C1B">
        <w:t xml:space="preserve"> has been used to disadvantage the female when it comes to elective positions. </w:t>
      </w:r>
      <w:r w:rsidR="00C06311">
        <w:t>Even though some have risen to some powerful positions, they always complain of ridicule, rejection</w:t>
      </w:r>
      <w:r w:rsidR="00087036">
        <w:t>,</w:t>
      </w:r>
      <w:r w:rsidR="00C06311">
        <w:t xml:space="preserve"> and rebuke from the males.</w:t>
      </w:r>
    </w:p>
    <w:p w14:paraId="5FAE5114" w14:textId="77777777" w:rsidR="009E0D5C" w:rsidRDefault="00C06311" w:rsidP="00FA712A">
      <w:pPr>
        <w:spacing w:line="240" w:lineRule="auto"/>
        <w:ind w:firstLine="720"/>
      </w:pPr>
      <w:r>
        <w:t xml:space="preserve">It can be remembered women in the </w:t>
      </w:r>
      <w:r w:rsidR="00234E83">
        <w:t>United States</w:t>
      </w:r>
      <w:r>
        <w:t xml:space="preserve"> and other nations were excluded from voting in a general election. Male always reserved this duty to </w:t>
      </w:r>
      <w:r w:rsidR="00C74354">
        <w:t>them</w:t>
      </w:r>
      <w:r>
        <w:t xml:space="preserve"> and left women to watch as the decisions regarding their governance being made solely by the male. </w:t>
      </w:r>
      <w:r w:rsidR="00234E83">
        <w:t xml:space="preserve">The argument was based on unfounded facts that women were very weak </w:t>
      </w:r>
      <w:r w:rsidR="00B0019C">
        <w:t>and thus could not enforce any vote.</w:t>
      </w:r>
      <w:r w:rsidR="00F17A3B">
        <w:t xml:space="preserve"> Men</w:t>
      </w:r>
      <w:r w:rsidR="00087036">
        <w:t>'s</w:t>
      </w:r>
      <w:r w:rsidR="00F17A3B">
        <w:t xml:space="preserve"> strength was the basis for </w:t>
      </w:r>
      <w:r w:rsidR="00630B3C">
        <w:t xml:space="preserve">allowing them to vote and excluding the women from their democratic right of choosing their leaders. </w:t>
      </w:r>
    </w:p>
    <w:p w14:paraId="3D695876" w14:textId="77777777" w:rsidR="00CA4C1B" w:rsidRDefault="00087036" w:rsidP="00FA712A">
      <w:pPr>
        <w:spacing w:line="240" w:lineRule="auto"/>
        <w:ind w:firstLine="720"/>
      </w:pPr>
      <w:r>
        <w:lastRenderedPageBreak/>
        <w:t>The p</w:t>
      </w:r>
      <w:r w:rsidR="009E0D5C">
        <w:t xml:space="preserve">olitical arena is not the only avenue that gender has </w:t>
      </w:r>
      <w:r w:rsidR="009E0D5C" w:rsidRPr="009E0D5C">
        <w:t xml:space="preserve">socially </w:t>
      </w:r>
      <w:r w:rsidR="009E0D5C">
        <w:t xml:space="preserve">been </w:t>
      </w:r>
      <w:r w:rsidR="009E0D5C" w:rsidRPr="009E0D5C">
        <w:t>constructed</w:t>
      </w:r>
      <w:r w:rsidR="009E0D5C">
        <w:t xml:space="preserve">. In family setup, most culture </w:t>
      </w:r>
      <w:r w:rsidR="00B64146">
        <w:t>undermines</w:t>
      </w:r>
      <w:r w:rsidR="009E0D5C">
        <w:t xml:space="preserve"> women and </w:t>
      </w:r>
      <w:r w:rsidR="00B64146">
        <w:t>treats</w:t>
      </w:r>
      <w:r w:rsidR="009E0D5C">
        <w:t xml:space="preserve"> them as </w:t>
      </w:r>
      <w:r>
        <w:t xml:space="preserve">a </w:t>
      </w:r>
      <w:r w:rsidR="009E0D5C">
        <w:t>lesser being. For example, they are not allowed to own properties</w:t>
      </w:r>
      <w:r w:rsidR="00F66DC0">
        <w:t xml:space="preserve"> in some cultures. Thus they can neither inherit any property from the deceased nor buy their own</w:t>
      </w:r>
      <w:r w:rsidR="009E0D5C">
        <w:t>. In some cases, they are left to work</w:t>
      </w:r>
      <w:r w:rsidR="00B64146">
        <w:t xml:space="preserve"> within the confinement of</w:t>
      </w:r>
      <w:r w:rsidR="009E0D5C">
        <w:t xml:space="preserve"> their household </w:t>
      </w:r>
      <w:r w:rsidR="00B64146">
        <w:t xml:space="preserve">caring for their babies and attending to household chores. They are denied </w:t>
      </w:r>
      <w:r>
        <w:t xml:space="preserve">an </w:t>
      </w:r>
      <w:r w:rsidR="00B64146">
        <w:t xml:space="preserve">employment opportunity or earn a living. </w:t>
      </w:r>
      <w:r w:rsidR="00F66DC0">
        <w:t xml:space="preserve">However, there have been numerous </w:t>
      </w:r>
      <w:r w:rsidR="00263BC5">
        <w:t>milestones</w:t>
      </w:r>
      <w:r w:rsidR="00F66DC0">
        <w:t xml:space="preserve"> towards achieving equality which ha</w:t>
      </w:r>
      <w:r w:rsidR="005735E4">
        <w:t>ve</w:t>
      </w:r>
      <w:r w:rsidR="00F66DC0">
        <w:t xml:space="preserve"> been defended by human right</w:t>
      </w:r>
      <w:r>
        <w:t>s</w:t>
      </w:r>
      <w:r w:rsidR="00F66DC0">
        <w:t xml:space="preserve"> and gender activists. </w:t>
      </w:r>
    </w:p>
    <w:p w14:paraId="0D738BCD" w14:textId="77777777" w:rsidR="00542651" w:rsidRDefault="00542651" w:rsidP="00FA712A">
      <w:pPr>
        <w:spacing w:line="240" w:lineRule="auto"/>
        <w:ind w:firstLine="720"/>
      </w:pPr>
      <w:r>
        <w:t xml:space="preserve">The </w:t>
      </w:r>
      <w:r w:rsidR="00D25E27">
        <w:t>social</w:t>
      </w:r>
      <w:r w:rsidR="00087036">
        <w:t>-</w:t>
      </w:r>
      <w:r w:rsidR="00D25E27">
        <w:t>economic class also relate</w:t>
      </w:r>
      <w:r w:rsidR="00087036">
        <w:t>s</w:t>
      </w:r>
      <w:r w:rsidR="00D25E27">
        <w:t xml:space="preserve"> to gendered perceptions. It </w:t>
      </w:r>
      <w:r w:rsidR="00C42F85">
        <w:t>refers</w:t>
      </w:r>
      <w:r w:rsidR="00D25E27">
        <w:t xml:space="preserve"> to </w:t>
      </w:r>
      <w:r w:rsidR="00087036">
        <w:t xml:space="preserve">the </w:t>
      </w:r>
      <w:r w:rsidR="00D25E27">
        <w:t>social position that people are placed according to their income and expenditure or even due to their education, work</w:t>
      </w:r>
      <w:r w:rsidR="00087036">
        <w:t>,</w:t>
      </w:r>
      <w:r w:rsidR="00D25E27">
        <w:t xml:space="preserve"> and residential location.  Consequently, the socioeconomic class dictates </w:t>
      </w:r>
      <w:r w:rsidR="00BF7846">
        <w:t>how each gender is expected to behave. During their upbringing, children are advised to act like a lady or a gentleman</w:t>
      </w:r>
      <w:r w:rsidR="00F81C0A">
        <w:t xml:space="preserve"> (</w:t>
      </w:r>
      <w:r w:rsidR="00F81C0A" w:rsidRPr="00643EF2">
        <w:t>Catherine, Victoria</w:t>
      </w:r>
      <w:r w:rsidR="00087036">
        <w:t>,</w:t>
      </w:r>
      <w:r w:rsidR="00F81C0A" w:rsidRPr="00643EF2">
        <w:t xml:space="preserve"> and Danielle</w:t>
      </w:r>
      <w:r w:rsidR="005735E4">
        <w:t>30-200</w:t>
      </w:r>
      <w:r w:rsidR="00F81C0A" w:rsidRPr="00643EF2">
        <w:t xml:space="preserve"> </w:t>
      </w:r>
      <w:r w:rsidR="00F81C0A">
        <w:t>5</w:t>
      </w:r>
      <w:r w:rsidR="00F81C0A" w:rsidRPr="00643EF2">
        <w:t>7)</w:t>
      </w:r>
      <w:r w:rsidR="00BF7846">
        <w:t>. These slogans, when used repeatedly, they create a certain perception about the specific gender being referred to as being superior. When they are associated with economic status such as upper-class gentlemen, the child develop</w:t>
      </w:r>
      <w:r w:rsidR="00087036">
        <w:t>s</w:t>
      </w:r>
      <w:r w:rsidR="00BF7846">
        <w:t xml:space="preserve"> an idea that being rich and behaving like a gentleman is one of the vest achievement</w:t>
      </w:r>
      <w:r w:rsidR="00087036">
        <w:t>s</w:t>
      </w:r>
      <w:r w:rsidR="00BF7846">
        <w:t xml:space="preserve"> an individual can have.</w:t>
      </w:r>
    </w:p>
    <w:p w14:paraId="24C6DE4A" w14:textId="77777777" w:rsidR="003D35A0" w:rsidRDefault="00087036" w:rsidP="00FA712A">
      <w:pPr>
        <w:spacing w:line="240" w:lineRule="auto"/>
        <w:ind w:firstLine="720"/>
      </w:pPr>
      <w:r>
        <w:t>S</w:t>
      </w:r>
      <w:r w:rsidR="00F81C0A">
        <w:t xml:space="preserve">ociety has </w:t>
      </w:r>
      <w:r w:rsidR="005735E4">
        <w:t xml:space="preserve">been </w:t>
      </w:r>
      <w:r w:rsidR="00F81C0A">
        <w:t>associated</w:t>
      </w:r>
      <w:r>
        <w:t xml:space="preserve"> with</w:t>
      </w:r>
      <w:r w:rsidR="00F81C0A">
        <w:t xml:space="preserve"> different gender and class differen</w:t>
      </w:r>
      <w:r>
        <w:t>ces</w:t>
      </w:r>
      <w:r w:rsidR="00F81C0A">
        <w:t xml:space="preserve">. For this reason, a male of </w:t>
      </w:r>
      <w:r>
        <w:t xml:space="preserve">the </w:t>
      </w:r>
      <w:r w:rsidR="00F81C0A">
        <w:t xml:space="preserve">lower class is perceived to have </w:t>
      </w:r>
      <w:r>
        <w:t xml:space="preserve">a </w:t>
      </w:r>
      <w:r w:rsidR="00F81C0A">
        <w:t>high chance of stealing, being involved in criminal activities and drug abuse</w:t>
      </w:r>
      <w:r>
        <w:t>,</w:t>
      </w:r>
      <w:r w:rsidR="00F81C0A">
        <w:t xml:space="preserve"> and peddling. On the other hand, a female of </w:t>
      </w:r>
      <w:r>
        <w:t xml:space="preserve">the </w:t>
      </w:r>
      <w:r w:rsidR="00F81C0A">
        <w:t xml:space="preserve">lower class is seen as immoral and susceptible to sexual immorality and prostitution. </w:t>
      </w:r>
      <w:r w:rsidR="00182988">
        <w:t>This stereotyped</w:t>
      </w:r>
      <w:r w:rsidR="00D037A4">
        <w:t xml:space="preserve"> perception is deep-rooted in society and has been used as a tool to further appreciation, gender</w:t>
      </w:r>
      <w:r>
        <w:t>-</w:t>
      </w:r>
      <w:r w:rsidR="00D037A4">
        <w:t>based discrimination</w:t>
      </w:r>
      <w:r>
        <w:t>,</w:t>
      </w:r>
      <w:r w:rsidR="00D037A4">
        <w:t xml:space="preserve"> and sexual assaults. Moreover, the condition leads to subjugation, racism as well as sexism. </w:t>
      </w:r>
      <w:r w:rsidR="00D95AE8">
        <w:t xml:space="preserve">Gendered identity can also be observed in employment and work environment. Women are perceived as weak but with high skills to work on detailed works that require a lot of concentration. </w:t>
      </w:r>
      <w:r w:rsidR="003D35A0">
        <w:t>The gender and sex being culturally constructed, they are tools for oppression</w:t>
      </w:r>
      <w:r w:rsidR="004B1119">
        <w:t xml:space="preserve"> (Gifford</w:t>
      </w:r>
      <w:r w:rsidR="004B1119" w:rsidRPr="004B1119">
        <w:t xml:space="preserve"> 1-20</w:t>
      </w:r>
      <w:r w:rsidR="004B1119">
        <w:t>)</w:t>
      </w:r>
      <w:r w:rsidR="003D35A0">
        <w:t xml:space="preserve">. When one gender is perceived as weaker than the other is considered unfair and illogical. Research has shown biological evidence that both sexes are naturally equal and can therefore perform </w:t>
      </w:r>
      <w:r>
        <w:t xml:space="preserve">a </w:t>
      </w:r>
      <w:r w:rsidR="003D35A0">
        <w:t xml:space="preserve">similar task. </w:t>
      </w:r>
    </w:p>
    <w:p w14:paraId="7C4A73CD" w14:textId="77777777" w:rsidR="00765CCD" w:rsidRDefault="00A610C0" w:rsidP="00FA712A">
      <w:pPr>
        <w:spacing w:line="240" w:lineRule="auto"/>
        <w:ind w:firstLine="720"/>
      </w:pPr>
      <w:r>
        <w:t xml:space="preserve">Systemic gender-based violence is also a demonstration of </w:t>
      </w:r>
      <w:r w:rsidRPr="00A610C0">
        <w:t>Socially Constructed</w:t>
      </w:r>
      <w:r>
        <w:t xml:space="preserve"> gender and sex (</w:t>
      </w:r>
      <w:r w:rsidRPr="00643EF2">
        <w:t>Catherine, Victoria</w:t>
      </w:r>
      <w:r w:rsidR="00087036">
        <w:t>,</w:t>
      </w:r>
      <w:r w:rsidRPr="00643EF2">
        <w:t xml:space="preserve"> and Danielle </w:t>
      </w:r>
      <w:r>
        <w:t>62</w:t>
      </w:r>
      <w:r w:rsidRPr="00643EF2">
        <w:t>)</w:t>
      </w:r>
      <w:r>
        <w:t>. Gender</w:t>
      </w:r>
      <w:r w:rsidR="00087036">
        <w:t>-</w:t>
      </w:r>
      <w:r>
        <w:t>based violence against the socially constructed weaker gender has been observed across the globe</w:t>
      </w:r>
      <w:r w:rsidR="004B1119">
        <w:t xml:space="preserve"> (</w:t>
      </w:r>
      <w:proofErr w:type="spellStart"/>
      <w:r w:rsidR="004B1119" w:rsidRPr="004B1119">
        <w:t>Vizzini</w:t>
      </w:r>
      <w:proofErr w:type="spellEnd"/>
      <w:r w:rsidR="004B1119">
        <w:t xml:space="preserve"> </w:t>
      </w:r>
      <w:r w:rsidR="004B1119" w:rsidRPr="004B1119">
        <w:t>and Kristina 30-144</w:t>
      </w:r>
      <w:r w:rsidR="004B1119">
        <w:t>)</w:t>
      </w:r>
      <w:r>
        <w:t>. Women</w:t>
      </w:r>
      <w:r w:rsidR="00AB71A8">
        <w:t>, girls as well as gender-nonconforming individuals</w:t>
      </w:r>
      <w:r>
        <w:t xml:space="preserve">, in most cases, appear to be the greatest victim of </w:t>
      </w:r>
      <w:r w:rsidR="00AB71A8">
        <w:t>this</w:t>
      </w:r>
      <w:r>
        <w:t xml:space="preserve"> violence. The conflict is meted to them in form of </w:t>
      </w:r>
      <w:r w:rsidR="00AB71A8">
        <w:t>physical assault, emotional conflict</w:t>
      </w:r>
      <w:r w:rsidR="00087036">
        <w:t>,</w:t>
      </w:r>
      <w:r w:rsidR="00AB71A8">
        <w:t xml:space="preserve"> and structural conflict. These types of violence usually devalue the gender creating </w:t>
      </w:r>
      <w:r w:rsidR="00574538">
        <w:t>hatred</w:t>
      </w:r>
      <w:r w:rsidR="00AB71A8">
        <w:t xml:space="preserve"> and conflicting attitude</w:t>
      </w:r>
      <w:r w:rsidR="00087036">
        <w:t>s</w:t>
      </w:r>
      <w:r w:rsidR="00AB71A8">
        <w:t xml:space="preserve">.  </w:t>
      </w:r>
      <w:r w:rsidR="00574538">
        <w:t xml:space="preserve">The trend in which the victim and perpetrator can easily be identified creates a perception that one gender is weak while the other is superior. </w:t>
      </w:r>
      <w:r w:rsidR="00F5396A">
        <w:t>Repeated cases of similar conflict have</w:t>
      </w:r>
      <w:r w:rsidR="005B7DBC">
        <w:t xml:space="preserve"> made society perceive that </w:t>
      </w:r>
      <w:r w:rsidR="00F5396A">
        <w:t>these conflicts targeted at certain gender have</w:t>
      </w:r>
      <w:r w:rsidR="005B7DBC">
        <w:t xml:space="preserve"> been construed as legitimate</w:t>
      </w:r>
      <w:r w:rsidR="00D80D1B">
        <w:t xml:space="preserve"> action. </w:t>
      </w:r>
      <w:r w:rsidR="002B090E">
        <w:t>This</w:t>
      </w:r>
      <w:r w:rsidR="00D80D1B">
        <w:t xml:space="preserve"> make</w:t>
      </w:r>
      <w:r w:rsidR="00087036">
        <w:t>s</w:t>
      </w:r>
      <w:r w:rsidR="00D80D1B">
        <w:t xml:space="preserve"> it hard for the victims to look for legal redress which make</w:t>
      </w:r>
      <w:r w:rsidR="00087036">
        <w:t>s</w:t>
      </w:r>
      <w:r w:rsidR="00D80D1B">
        <w:t xml:space="preserve"> them remain in continuous conflicts leading to severe injuries, incapability</w:t>
      </w:r>
      <w:r w:rsidR="00087036">
        <w:t>,</w:t>
      </w:r>
      <w:r w:rsidR="00D80D1B">
        <w:t xml:space="preserve"> or even death. </w:t>
      </w:r>
    </w:p>
    <w:p w14:paraId="4F498525" w14:textId="77777777" w:rsidR="002B090E" w:rsidRPr="002B090E" w:rsidRDefault="002B090E" w:rsidP="00FA712A">
      <w:pPr>
        <w:spacing w:line="240" w:lineRule="auto"/>
        <w:jc w:val="center"/>
        <w:rPr>
          <w:b/>
        </w:rPr>
      </w:pPr>
      <w:r w:rsidRPr="002B090E">
        <w:rPr>
          <w:b/>
        </w:rPr>
        <w:t>Theories of Gender/Sex</w:t>
      </w:r>
    </w:p>
    <w:p w14:paraId="5285B814" w14:textId="77777777" w:rsidR="00B50C11" w:rsidRDefault="005735E4" w:rsidP="00FA712A">
      <w:pPr>
        <w:spacing w:line="240" w:lineRule="auto"/>
        <w:ind w:firstLine="720"/>
      </w:pPr>
      <w:r>
        <w:t>T</w:t>
      </w:r>
      <w:r w:rsidR="005F598A">
        <w:t>o understand the behavioral difference exhibited by different gender, it is important to analyze the various theories that expound on the topic. This is especially significant when expressing the various behaviors that are contrary to the expected behaviors based on their gender.</w:t>
      </w:r>
      <w:r w:rsidR="00B50C11">
        <w:t xml:space="preserve"> Some scholars feel that the behavior of a certain gender is inborn </w:t>
      </w:r>
      <w:r w:rsidR="009445E0">
        <w:t xml:space="preserve">and their identity is </w:t>
      </w:r>
      <w:r w:rsidR="009445E0">
        <w:lastRenderedPageBreak/>
        <w:t>‘got at birth’ and thus</w:t>
      </w:r>
      <w:r w:rsidR="00B50C11">
        <w:t xml:space="preserve"> can never be changed by exposure to certain social </w:t>
      </w:r>
      <w:r w:rsidR="009445E0" w:rsidRPr="009445E0">
        <w:t>interactions</w:t>
      </w:r>
      <w:r w:rsidR="00B50C11">
        <w:t xml:space="preserve">. They feel that </w:t>
      </w:r>
      <w:r w:rsidR="00E80DA2">
        <w:t xml:space="preserve">trying to alter their behavioral characteristics add more problems and confusion to the individual. </w:t>
      </w:r>
      <w:r w:rsidR="00D63CA5">
        <w:t>However, other scholars feel that individual sexual orientation is acquired through social interaction</w:t>
      </w:r>
      <w:r>
        <w:t>,</w:t>
      </w:r>
      <w:r w:rsidR="00D63CA5">
        <w:t xml:space="preserve"> and thus, during birth, all individuals regardless of their gender are equal and alike. Thus, it is important to analyze this concept by use of theories to create a better understanding of this </w:t>
      </w:r>
      <w:r w:rsidR="000226DE">
        <w:t>controversial</w:t>
      </w:r>
      <w:r w:rsidR="00D63CA5">
        <w:t xml:space="preserve"> topic. </w:t>
      </w:r>
    </w:p>
    <w:p w14:paraId="6EF3B6B9" w14:textId="77777777" w:rsidR="00F13A99" w:rsidRDefault="000226DE" w:rsidP="00FA712A">
      <w:pPr>
        <w:spacing w:line="240" w:lineRule="auto"/>
        <w:ind w:firstLine="720"/>
      </w:pPr>
      <w:r>
        <w:t>These theories can be classified as biological</w:t>
      </w:r>
      <w:r w:rsidRPr="000226DE">
        <w:t>, cultural</w:t>
      </w:r>
      <w:r w:rsidR="005735E4">
        <w:t>,</w:t>
      </w:r>
      <w:r>
        <w:t xml:space="preserve"> or psychological</w:t>
      </w:r>
      <w:r w:rsidRPr="000226DE">
        <w:t>.</w:t>
      </w:r>
      <w:r>
        <w:t xml:space="preserve"> </w:t>
      </w:r>
      <w:r w:rsidR="00A40F92">
        <w:t>Biological theories explain</w:t>
      </w:r>
      <w:r w:rsidR="00A97A31">
        <w:t xml:space="preserve"> that gendered behaviors are tied to sex and thus are influenced by body structures such as hormones, </w:t>
      </w:r>
      <w:r w:rsidR="00A40F92">
        <w:t xml:space="preserve">genitival organs as well as brain structure. On </w:t>
      </w:r>
      <w:r w:rsidR="00050670">
        <w:t xml:space="preserve">the other hand, psychological theories base their arguments on </w:t>
      </w:r>
      <w:r w:rsidR="003B52CA">
        <w:t>the internal psychology of an individual which is initiated by life experiences and social interactions</w:t>
      </w:r>
      <w:r w:rsidR="005735E4">
        <w:t>,</w:t>
      </w:r>
      <w:r w:rsidR="003B52CA">
        <w:t xml:space="preserve"> especially during early childhood. </w:t>
      </w:r>
      <w:r w:rsidR="000F250F" w:rsidRPr="000226DE">
        <w:t>Cultural</w:t>
      </w:r>
      <w:r w:rsidR="000F250F">
        <w:t xml:space="preserve"> theories opine that gender is constructed and maintained by norms and cultural institutions. </w:t>
      </w:r>
      <w:r w:rsidR="008C47EB">
        <w:t>The behaviors of individual</w:t>
      </w:r>
      <w:r w:rsidR="005735E4">
        <w:t>s</w:t>
      </w:r>
      <w:r w:rsidR="008C47EB">
        <w:t xml:space="preserve"> explained above may well be explained by the three categories of theories. </w:t>
      </w:r>
      <w:r w:rsidR="00490393">
        <w:t>The most relevant is the psychological theories that agree with the view of this document that gender and sex are socially constructed</w:t>
      </w:r>
      <w:r w:rsidR="005735E4">
        <w:t xml:space="preserve"> (</w:t>
      </w:r>
      <w:r w:rsidR="005735E4" w:rsidRPr="00643EF2">
        <w:t>Catherine, Victoria</w:t>
      </w:r>
      <w:r w:rsidR="005735E4">
        <w:t>,</w:t>
      </w:r>
      <w:r w:rsidR="005735E4" w:rsidRPr="00643EF2">
        <w:t xml:space="preserve"> and Danielle</w:t>
      </w:r>
      <w:r w:rsidR="005735E4">
        <w:t xml:space="preserve"> 30-200)</w:t>
      </w:r>
      <w:r w:rsidR="00490393">
        <w:t xml:space="preserve">. The gender of an individual is set at an early age especially </w:t>
      </w:r>
      <w:r w:rsidR="00243F74">
        <w:t xml:space="preserve">when they are between one and three years. </w:t>
      </w:r>
      <w:r w:rsidR="00744A7F">
        <w:t xml:space="preserve"> Those who </w:t>
      </w:r>
      <w:r w:rsidR="00172B9E">
        <w:t>contribute</w:t>
      </w:r>
      <w:r w:rsidR="00744A7F">
        <w:t xml:space="preserve"> a lot to the gendered behavior are the close relatives, friends</w:t>
      </w:r>
      <w:r w:rsidR="005735E4">
        <w:t>,</w:t>
      </w:r>
      <w:r w:rsidR="00744A7F">
        <w:t xml:space="preserve"> and </w:t>
      </w:r>
      <w:r w:rsidR="00172B9E">
        <w:t>parents of each individual.</w:t>
      </w:r>
    </w:p>
    <w:p w14:paraId="16B5C0C9" w14:textId="77777777" w:rsidR="003021E1" w:rsidRDefault="00172B9E" w:rsidP="00FA712A">
      <w:pPr>
        <w:spacing w:line="240" w:lineRule="auto"/>
        <w:ind w:firstLine="720"/>
      </w:pPr>
      <w:r w:rsidRPr="00172B9E">
        <w:t>Psychoanalysis and Psychoanalytic Feminism</w:t>
      </w:r>
      <w:r>
        <w:t xml:space="preserve"> theorize that </w:t>
      </w:r>
      <w:r w:rsidR="00E02E7A">
        <w:t xml:space="preserve">the gendered behaviors are </w:t>
      </w:r>
      <w:r w:rsidR="003447B0">
        <w:t xml:space="preserve">unconscious thoughts developed during infancy as well as early childhood as a result of emotional and bodily experiences. According to this theory, boys tend to identify with their </w:t>
      </w:r>
      <w:r w:rsidR="00B71B5F">
        <w:t>fathers</w:t>
      </w:r>
      <w:r w:rsidR="003447B0">
        <w:t xml:space="preserve"> while girls identify with their mothers. </w:t>
      </w:r>
      <w:r w:rsidR="00B71B5F">
        <w:t xml:space="preserve">Accordingly, those who fail to conform to this </w:t>
      </w:r>
      <w:r w:rsidR="005735E4">
        <w:t>develop</w:t>
      </w:r>
      <w:r w:rsidR="00B71B5F">
        <w:t xml:space="preserve"> socially non-conformity behaviors</w:t>
      </w:r>
      <w:r w:rsidR="005735E4" w:rsidRPr="005735E4">
        <w:t xml:space="preserve"> </w:t>
      </w:r>
      <w:r w:rsidR="005735E4">
        <w:t>constructed (</w:t>
      </w:r>
      <w:r w:rsidR="005735E4" w:rsidRPr="00643EF2">
        <w:t>Catherine, Victoria</w:t>
      </w:r>
      <w:r w:rsidR="005735E4">
        <w:t>,</w:t>
      </w:r>
      <w:r w:rsidR="005735E4" w:rsidRPr="00643EF2">
        <w:t xml:space="preserve"> and Danielle</w:t>
      </w:r>
      <w:r w:rsidR="005735E4">
        <w:t xml:space="preserve"> 30-200)</w:t>
      </w:r>
      <w:r w:rsidR="00B71B5F">
        <w:t xml:space="preserve">. </w:t>
      </w:r>
      <w:r w:rsidR="003021E1">
        <w:t>Social l</w:t>
      </w:r>
      <w:r w:rsidR="003021E1" w:rsidRPr="003021E1">
        <w:t>earning</w:t>
      </w:r>
      <w:r w:rsidR="003021E1">
        <w:t xml:space="preserve"> theory </w:t>
      </w:r>
      <w:r w:rsidR="00A7531A">
        <w:t>is used to explain that behaviors are learn</w:t>
      </w:r>
      <w:r w:rsidR="005735E4">
        <w:t>ed</w:t>
      </w:r>
      <w:r w:rsidR="00A7531A">
        <w:t xml:space="preserve"> through social interactions, observation</w:t>
      </w:r>
      <w:r w:rsidR="005735E4">
        <w:t>,</w:t>
      </w:r>
      <w:r w:rsidR="00A7531A">
        <w:t xml:space="preserve"> and relationship</w:t>
      </w:r>
      <w:r w:rsidR="005735E4">
        <w:t>s</w:t>
      </w:r>
      <w:r w:rsidR="00A7531A">
        <w:t>. Similarly, gendered behaviors are developed through these activities meaning that gender is a construction of a society.</w:t>
      </w:r>
      <w:r w:rsidR="00365A2A">
        <w:t xml:space="preserve"> To bring these into perspective, it is better to look into details </w:t>
      </w:r>
      <w:r w:rsidR="005735E4">
        <w:t xml:space="preserve">of </w:t>
      </w:r>
      <w:r w:rsidR="00365A2A">
        <w:t xml:space="preserve">how social learning theory can be used to explain gender as socially constructed. </w:t>
      </w:r>
    </w:p>
    <w:p w14:paraId="55B18FF2" w14:textId="77777777" w:rsidR="00BF47C3" w:rsidRDefault="0098492B" w:rsidP="00FA712A">
      <w:pPr>
        <w:spacing w:line="240" w:lineRule="auto"/>
        <w:ind w:firstLine="720"/>
      </w:pPr>
      <w:r>
        <w:t xml:space="preserve">The social interaction theory </w:t>
      </w:r>
      <w:r w:rsidR="001846FE">
        <w:t>emphasize</w:t>
      </w:r>
      <w:r w:rsidR="005735E4">
        <w:t>s</w:t>
      </w:r>
      <w:r>
        <w:t xml:space="preserve"> </w:t>
      </w:r>
      <w:r w:rsidR="001846FE">
        <w:t>modeling social behavior through punishment, rewarding</w:t>
      </w:r>
      <w:r w:rsidR="005735E4">
        <w:t>,</w:t>
      </w:r>
      <w:r w:rsidR="001846FE">
        <w:t xml:space="preserve"> and reinforcing socially acceptable characters. Through positive rewarding from mimicking the socially accepted behaviors, they develop a habit that eventually defines their character. On the other hand, if they are </w:t>
      </w:r>
      <w:r w:rsidR="00870F1A">
        <w:t>when</w:t>
      </w:r>
      <w:r w:rsidR="00BF47C3">
        <w:t xml:space="preserve"> it comes to upbringing, girls are encouraged to be docile, neat</w:t>
      </w:r>
      <w:r w:rsidR="005735E4">
        <w:t>,</w:t>
      </w:r>
      <w:r w:rsidR="00BF47C3">
        <w:t xml:space="preserve"> and orderly</w:t>
      </w:r>
      <w:r w:rsidR="005735E4" w:rsidRPr="005735E4">
        <w:t xml:space="preserve"> </w:t>
      </w:r>
      <w:r w:rsidR="005735E4">
        <w:t>constructed (</w:t>
      </w:r>
      <w:r w:rsidR="005735E4" w:rsidRPr="00643EF2">
        <w:t>Catherine, Victoria</w:t>
      </w:r>
      <w:r w:rsidR="005735E4">
        <w:t>,</w:t>
      </w:r>
      <w:r w:rsidR="005735E4" w:rsidRPr="00643EF2">
        <w:t xml:space="preserve"> and Danielle</w:t>
      </w:r>
      <w:r w:rsidR="005735E4">
        <w:t xml:space="preserve"> 30-200)</w:t>
      </w:r>
      <w:r w:rsidR="00BF47C3">
        <w:t xml:space="preserve">. They are consequently rewarded for exhibiting these traits and punished for behaving contrary to the socially acceptable gendered behaviors. On the other hand, boys are </w:t>
      </w:r>
      <w:r w:rsidR="00886D92">
        <w:t>rewarded when they express traits that the society term as masculine such as being aggressive, independent</w:t>
      </w:r>
      <w:r w:rsidR="005735E4">
        <w:t>,</w:t>
      </w:r>
      <w:r w:rsidR="00886D92">
        <w:t xml:space="preserve"> and physically active. When they behave otherwise, they are punished and ridiculed thus are likely not to behave in this </w:t>
      </w:r>
      <w:r>
        <w:t xml:space="preserve">way. At the end of the day, men became </w:t>
      </w:r>
      <w:r w:rsidR="00870F1A">
        <w:t>independent</w:t>
      </w:r>
      <w:r>
        <w:t xml:space="preserve"> and dominating while women are considered weak. </w:t>
      </w:r>
    </w:p>
    <w:p w14:paraId="17EC2835" w14:textId="77777777" w:rsidR="00870F1A" w:rsidRDefault="0031062B" w:rsidP="00FA712A">
      <w:pPr>
        <w:spacing w:line="240" w:lineRule="auto"/>
        <w:ind w:firstLine="720"/>
      </w:pPr>
      <w:r>
        <w:t>T</w:t>
      </w:r>
      <w:r w:rsidR="00870F1A">
        <w:t>hese</w:t>
      </w:r>
      <w:r>
        <w:t xml:space="preserve"> theories have established that male behavior and masculine trait </w:t>
      </w:r>
      <w:r w:rsidR="005735E4">
        <w:t>are</w:t>
      </w:r>
      <w:r>
        <w:t xml:space="preserve"> developed by society especially when the child is young. </w:t>
      </w:r>
      <w:r w:rsidR="00005D1E">
        <w:t>The male</w:t>
      </w:r>
      <w:r w:rsidR="005735E4">
        <w:t>-</w:t>
      </w:r>
      <w:r w:rsidR="00005D1E">
        <w:t>dominated society thus emerges from these concepts which are passed on to the future generation. Boys grow up knowing that they are superior to women and thus need to dominate and rule them</w:t>
      </w:r>
      <w:r w:rsidR="005735E4" w:rsidRPr="005735E4">
        <w:t xml:space="preserve"> </w:t>
      </w:r>
      <w:r w:rsidR="005735E4">
        <w:t>constructed (</w:t>
      </w:r>
      <w:r w:rsidR="005735E4" w:rsidRPr="00643EF2">
        <w:t>Catherine, Victoria</w:t>
      </w:r>
      <w:r w:rsidR="005735E4">
        <w:t>,</w:t>
      </w:r>
      <w:r w:rsidR="005735E4" w:rsidRPr="00643EF2">
        <w:t xml:space="preserve"> and Danielle</w:t>
      </w:r>
      <w:r w:rsidR="005735E4">
        <w:t xml:space="preserve"> 30-200)</w:t>
      </w:r>
      <w:r w:rsidR="00005D1E">
        <w:t xml:space="preserve">. Similarly, the girls are taught that they should be subjects to males and should always follow their orders. Those who fail to be taught these basic concepts of gender develop confusing habits that are not socially acceptable such as homosexuality. The socially </w:t>
      </w:r>
      <w:r w:rsidR="00005D1E">
        <w:lastRenderedPageBreak/>
        <w:t>constructed gender continuously affects the life of male and female life as witnessed in politics, family businesses</w:t>
      </w:r>
      <w:r w:rsidR="005735E4">
        <w:t>,</w:t>
      </w:r>
      <w:r w:rsidR="00005D1E">
        <w:t xml:space="preserve"> and even in schools as expressed earlier. The result is a male</w:t>
      </w:r>
      <w:r w:rsidR="005735E4">
        <w:t>-</w:t>
      </w:r>
      <w:r w:rsidR="00005D1E">
        <w:t>dominated society that do</w:t>
      </w:r>
      <w:r w:rsidR="005735E4">
        <w:t>es</w:t>
      </w:r>
      <w:r w:rsidR="00005D1E">
        <w:t xml:space="preserve"> not allow </w:t>
      </w:r>
      <w:r w:rsidR="005735E4">
        <w:t xml:space="preserve">the </w:t>
      </w:r>
      <w:r w:rsidR="00005D1E">
        <w:t xml:space="preserve">female to occupy </w:t>
      </w:r>
      <w:r w:rsidR="005735E4">
        <w:t xml:space="preserve">a </w:t>
      </w:r>
      <w:r w:rsidR="00005D1E">
        <w:t xml:space="preserve">leadership position. They </w:t>
      </w:r>
      <w:r w:rsidR="00182A1E">
        <w:t>are disadvantaged and prone to male</w:t>
      </w:r>
      <w:r w:rsidR="005735E4">
        <w:t>-</w:t>
      </w:r>
      <w:r w:rsidR="00182A1E">
        <w:t xml:space="preserve">dominated conflicts, </w:t>
      </w:r>
      <w:r w:rsidR="002214ED">
        <w:t xml:space="preserve"> </w:t>
      </w:r>
    </w:p>
    <w:p w14:paraId="59CF454E" w14:textId="77777777" w:rsidR="003021E1" w:rsidRPr="003021E1" w:rsidRDefault="003021E1" w:rsidP="00FA712A">
      <w:pPr>
        <w:spacing w:line="240" w:lineRule="auto"/>
        <w:jc w:val="center"/>
        <w:rPr>
          <w:b/>
        </w:rPr>
      </w:pPr>
      <w:r w:rsidRPr="003021E1">
        <w:rPr>
          <w:b/>
        </w:rPr>
        <w:t>How Your Body Is Politicized</w:t>
      </w:r>
    </w:p>
    <w:p w14:paraId="7FA2A92F" w14:textId="77777777" w:rsidR="00716621" w:rsidRDefault="00C42F85" w:rsidP="00FA712A">
      <w:pPr>
        <w:spacing w:line="240" w:lineRule="auto"/>
        <w:ind w:firstLine="720"/>
      </w:pPr>
      <w:r>
        <w:t>A person</w:t>
      </w:r>
      <w:r w:rsidR="00087036">
        <w:t>'s</w:t>
      </w:r>
      <w:r>
        <w:t xml:space="preserve"> body can be a form of politicking. This is observed when a person, despite being qualified for an opportunity, is denied a chance to work, serve</w:t>
      </w:r>
      <w:r w:rsidR="00087036">
        <w:t>,</w:t>
      </w:r>
      <w:r>
        <w:t xml:space="preserve"> or get certain privileges</w:t>
      </w:r>
      <w:r w:rsidR="00A55087">
        <w:t xml:space="preserve"> based on his body shape, color, complexity</w:t>
      </w:r>
      <w:r w:rsidR="005735E4">
        <w:t>,</w:t>
      </w:r>
      <w:r w:rsidR="00A55087">
        <w:t xml:space="preserve"> or even gender</w:t>
      </w:r>
      <w:r>
        <w:t xml:space="preserve">. </w:t>
      </w:r>
      <w:r w:rsidR="004B72C4">
        <w:t xml:space="preserve">This was exhibited </w:t>
      </w:r>
      <w:r w:rsidR="009B6749">
        <w:t xml:space="preserve">in 2015 </w:t>
      </w:r>
      <w:r w:rsidR="004B72C4">
        <w:t>when Serena William, an all-time tennis icon, did not get an endorsement due to her body shape</w:t>
      </w:r>
      <w:r w:rsidR="004B1119">
        <w:t xml:space="preserve"> (Gifford</w:t>
      </w:r>
      <w:r w:rsidR="004B1119" w:rsidRPr="004B1119">
        <w:t xml:space="preserve"> 1-20</w:t>
      </w:r>
      <w:r w:rsidR="004B1119">
        <w:t>)</w:t>
      </w:r>
      <w:r w:rsidR="004B72C4">
        <w:t>. Instead, the chance was given</w:t>
      </w:r>
      <w:r w:rsidR="009B6749">
        <w:t xml:space="preserve"> to Kareem Abdul-Jabbar</w:t>
      </w:r>
      <w:r w:rsidR="004B72C4">
        <w:t xml:space="preserve"> </w:t>
      </w:r>
      <w:r w:rsidR="009B6749">
        <w:t xml:space="preserve">who was perceived as more presentable and beautiful than Williams. This </w:t>
      </w:r>
      <w:r w:rsidR="005A67EB">
        <w:t xml:space="preserve">situation reflects how </w:t>
      </w:r>
      <w:r w:rsidR="00087036">
        <w:t xml:space="preserve">the </w:t>
      </w:r>
      <w:r w:rsidR="005A67EB">
        <w:t xml:space="preserve">human body can be used as a political tool to disfranchise one an opportunity. Similarly, it can </w:t>
      </w:r>
      <w:r w:rsidR="00087036">
        <w:t xml:space="preserve">be </w:t>
      </w:r>
      <w:r w:rsidR="005A67EB">
        <w:t xml:space="preserve">used as proof </w:t>
      </w:r>
      <w:r w:rsidR="005A67EB" w:rsidRPr="005A67EB">
        <w:t>‘personal is political’</w:t>
      </w:r>
      <w:r w:rsidR="00A50B78">
        <w:t xml:space="preserve"> created to </w:t>
      </w:r>
      <w:r w:rsidR="00593CD0">
        <w:t>disadvantage</w:t>
      </w:r>
      <w:r w:rsidR="00A50B78">
        <w:t xml:space="preserve"> </w:t>
      </w:r>
      <w:r w:rsidR="00593CD0">
        <w:t>individuals</w:t>
      </w:r>
      <w:r w:rsidR="00A50B78">
        <w:t xml:space="preserve">. </w:t>
      </w:r>
      <w:r w:rsidR="005A67EB">
        <w:t xml:space="preserve"> </w:t>
      </w:r>
    </w:p>
    <w:p w14:paraId="1E4166D7" w14:textId="77777777" w:rsidR="00E253AE" w:rsidRDefault="00E253AE" w:rsidP="00FA712A">
      <w:pPr>
        <w:spacing w:line="240" w:lineRule="auto"/>
        <w:ind w:firstLine="720"/>
      </w:pPr>
      <w:r>
        <w:t xml:space="preserve">In the current </w:t>
      </w:r>
      <w:r w:rsidR="00D35D4F">
        <w:t xml:space="preserve">society, the body of an individual has been used as a political tool. Those considered as beautiful are picked by advertising firms to promote their products. Similarly, jobs that require rigorous activities are set aside </w:t>
      </w:r>
      <w:r w:rsidR="005735E4">
        <w:t>for</w:t>
      </w:r>
      <w:r w:rsidR="00D35D4F">
        <w:t xml:space="preserve"> masculine people</w:t>
      </w:r>
      <w:r w:rsidR="005735E4" w:rsidRPr="005735E4">
        <w:t xml:space="preserve"> </w:t>
      </w:r>
      <w:r w:rsidR="005735E4">
        <w:t>constructed (</w:t>
      </w:r>
      <w:r w:rsidR="005735E4" w:rsidRPr="00643EF2">
        <w:t>Catherine, Victoria</w:t>
      </w:r>
      <w:r w:rsidR="005735E4">
        <w:t>,</w:t>
      </w:r>
      <w:r w:rsidR="005735E4" w:rsidRPr="00643EF2">
        <w:t xml:space="preserve"> and Danielle</w:t>
      </w:r>
      <w:r w:rsidR="005735E4">
        <w:t xml:space="preserve"> 30-200)</w:t>
      </w:r>
      <w:r w:rsidR="00D35D4F">
        <w:t xml:space="preserve">. </w:t>
      </w:r>
      <w:r w:rsidR="008634A5">
        <w:t>The strength of a person is based on his body and may be used to disqualify women. Even thou</w:t>
      </w:r>
      <w:r w:rsidR="005735E4">
        <w:t>gh</w:t>
      </w:r>
      <w:r w:rsidR="008634A5">
        <w:t xml:space="preserve"> some women may be stronger and more qualified tha</w:t>
      </w:r>
      <w:r w:rsidR="005735E4">
        <w:t>n</w:t>
      </w:r>
      <w:r w:rsidR="008634A5">
        <w:t xml:space="preserve"> most men, they may be denied an opportunity to showcase their skills. Instead, their body is used as a political tool to deny them the opportunity to express their strength. </w:t>
      </w:r>
    </w:p>
    <w:p w14:paraId="4E12F5D6" w14:textId="77777777" w:rsidR="003021E1" w:rsidRPr="003021E1" w:rsidRDefault="003021E1" w:rsidP="00FA712A">
      <w:pPr>
        <w:spacing w:line="240" w:lineRule="auto"/>
        <w:jc w:val="center"/>
        <w:rPr>
          <w:b/>
        </w:rPr>
      </w:pPr>
      <w:r w:rsidRPr="003021E1">
        <w:rPr>
          <w:b/>
        </w:rPr>
        <w:t>Conclusion</w:t>
      </w:r>
    </w:p>
    <w:p w14:paraId="486DE144" w14:textId="77777777" w:rsidR="008C47EB" w:rsidRDefault="00593CD0" w:rsidP="00FA712A">
      <w:pPr>
        <w:spacing w:line="240" w:lineRule="auto"/>
        <w:ind w:firstLine="720"/>
      </w:pPr>
      <w:r>
        <w:t xml:space="preserve">Conclusively, it is clear that </w:t>
      </w:r>
      <w:r w:rsidRPr="00593CD0">
        <w:t>gender and sex ha</w:t>
      </w:r>
      <w:r w:rsidR="00087036">
        <w:t>ve</w:t>
      </w:r>
      <w:r w:rsidRPr="00593CD0">
        <w:t xml:space="preserve"> been socially constructed</w:t>
      </w:r>
      <w:r>
        <w:t xml:space="preserve">. This is observed in politics, </w:t>
      </w:r>
      <w:r w:rsidR="008B7F66">
        <w:t>employment</w:t>
      </w:r>
      <w:r>
        <w:t xml:space="preserve">, </w:t>
      </w:r>
      <w:r w:rsidR="008B7F66">
        <w:t>and gaming</w:t>
      </w:r>
      <w:r>
        <w:t xml:space="preserve"> </w:t>
      </w:r>
      <w:r w:rsidR="008B7F66">
        <w:t>as well as</w:t>
      </w:r>
      <w:r>
        <w:t xml:space="preserve"> even in </w:t>
      </w:r>
      <w:r w:rsidR="00087036">
        <w:t xml:space="preserve">a </w:t>
      </w:r>
      <w:r>
        <w:t xml:space="preserve">family setup. In most </w:t>
      </w:r>
      <w:r w:rsidR="008B7F66">
        <w:t>cases, this perception has been seen to disadvantaged the woman or those who do not conform to socially acceptable sexual practices. Eventually, systemic gender</w:t>
      </w:r>
      <w:r w:rsidR="00087036">
        <w:t>-</w:t>
      </w:r>
      <w:r w:rsidR="008B7F66">
        <w:t>based conflicts in family setup; wom</w:t>
      </w:r>
      <w:r w:rsidR="00087036">
        <w:t>e</w:t>
      </w:r>
      <w:r w:rsidR="008B7F66">
        <w:t>n losing election due to g</w:t>
      </w:r>
      <w:r w:rsidR="00951203">
        <w:t>ender</w:t>
      </w:r>
      <w:r w:rsidR="00087036">
        <w:t>-</w:t>
      </w:r>
      <w:r w:rsidR="00951203">
        <w:t>biased voting among other</w:t>
      </w:r>
      <w:r w:rsidR="00087036">
        <w:t>s</w:t>
      </w:r>
      <w:r w:rsidR="00951203">
        <w:t xml:space="preserve">, arise creating more perceptions about </w:t>
      </w:r>
      <w:r w:rsidR="005F24F5">
        <w:t xml:space="preserve">socially constructed gender perception. </w:t>
      </w:r>
      <w:r w:rsidR="00FA712A">
        <w:t>This behavior can be explained by the various</w:t>
      </w:r>
      <w:r w:rsidR="008C47EB">
        <w:t xml:space="preserve"> gendered identity theories</w:t>
      </w:r>
      <w:r w:rsidR="00FA712A">
        <w:t xml:space="preserve"> such as Psychoanalysis and social interaction that agree that at birth, both boys and girls are socially similar. Their differences emerge as they grow up and acquire attitude</w:t>
      </w:r>
      <w:r w:rsidR="005735E4">
        <w:t>s</w:t>
      </w:r>
      <w:r w:rsidR="00FA712A">
        <w:t>, perception</w:t>
      </w:r>
      <w:r w:rsidR="005735E4">
        <w:t>s,</w:t>
      </w:r>
      <w:r w:rsidR="00FA712A">
        <w:t xml:space="preserve"> and concept</w:t>
      </w:r>
      <w:r w:rsidR="005735E4">
        <w:t>s</w:t>
      </w:r>
      <w:r w:rsidR="00FA712A">
        <w:t xml:space="preserve"> that are gender</w:t>
      </w:r>
      <w:r w:rsidR="005735E4">
        <w:t>-</w:t>
      </w:r>
      <w:r w:rsidR="00FA712A">
        <w:t xml:space="preserve">biased. These </w:t>
      </w:r>
      <w:r w:rsidR="008C47EB">
        <w:t xml:space="preserve">socially constructed </w:t>
      </w:r>
      <w:r w:rsidR="00FA712A">
        <w:t>gendered behaviors are meant to</w:t>
      </w:r>
      <w:r w:rsidR="008C47EB">
        <w:t xml:space="preserve"> </w:t>
      </w:r>
      <w:r w:rsidR="00FA712A">
        <w:t xml:space="preserve">humiliate the ‘weaker’ gender and perpetuate </w:t>
      </w:r>
      <w:r w:rsidR="005735E4">
        <w:t xml:space="preserve">the </w:t>
      </w:r>
      <w:r w:rsidR="00FA712A">
        <w:t>male</w:t>
      </w:r>
      <w:r w:rsidR="005735E4">
        <w:t>-</w:t>
      </w:r>
      <w:r w:rsidR="00FA712A">
        <w:t xml:space="preserve">dominated society. </w:t>
      </w:r>
    </w:p>
    <w:p w14:paraId="3A67D554" w14:textId="77777777" w:rsidR="00C74354" w:rsidRDefault="00FA712A" w:rsidP="00FA712A">
      <w:pPr>
        <w:tabs>
          <w:tab w:val="left" w:pos="1168"/>
        </w:tabs>
        <w:spacing w:line="240" w:lineRule="auto"/>
        <w:ind w:firstLine="720"/>
      </w:pPr>
      <w:r>
        <w:tab/>
      </w:r>
    </w:p>
    <w:p w14:paraId="3C6FD95F" w14:textId="77777777" w:rsidR="002B090E" w:rsidRDefault="002B090E" w:rsidP="00FA712A">
      <w:pPr>
        <w:spacing w:after="200" w:line="240" w:lineRule="auto"/>
      </w:pPr>
      <w:r>
        <w:br w:type="page"/>
      </w:r>
    </w:p>
    <w:p w14:paraId="29F2F3E5" w14:textId="77777777" w:rsidR="00951203" w:rsidRDefault="00C74354" w:rsidP="00FA712A">
      <w:pPr>
        <w:spacing w:line="240" w:lineRule="auto"/>
        <w:jc w:val="center"/>
      </w:pPr>
      <w:r>
        <w:lastRenderedPageBreak/>
        <w:t>Work Cited</w:t>
      </w:r>
    </w:p>
    <w:p w14:paraId="68835E9F" w14:textId="77777777" w:rsidR="00C74354" w:rsidRDefault="00C74354" w:rsidP="00FA712A">
      <w:pPr>
        <w:spacing w:line="240" w:lineRule="auto"/>
        <w:ind w:left="720" w:hanging="720"/>
      </w:pPr>
      <w:r w:rsidRPr="004B1119">
        <w:t>Gifford, Suzannah R. "Affective Gender Communication: An Interdisciplinary Analysis of Toddler Behavior." </w:t>
      </w:r>
      <w:r w:rsidRPr="004B1119">
        <w:rPr>
          <w:i/>
          <w:iCs/>
        </w:rPr>
        <w:t>Inquiries Journal</w:t>
      </w:r>
      <w:r w:rsidRPr="004B1119">
        <w:t> 12.10 (2020).</w:t>
      </w:r>
      <w:r>
        <w:t xml:space="preserve"> 1-20</w:t>
      </w:r>
    </w:p>
    <w:p w14:paraId="12D1F014" w14:textId="77777777" w:rsidR="00951203" w:rsidRDefault="00087036" w:rsidP="00FA712A">
      <w:pPr>
        <w:spacing w:line="240" w:lineRule="auto"/>
        <w:ind w:left="720" w:hanging="720"/>
      </w:pPr>
      <w:proofErr w:type="spellStart"/>
      <w:r w:rsidRPr="00087036">
        <w:t>Palczewski</w:t>
      </w:r>
      <w:proofErr w:type="spellEnd"/>
      <w:r w:rsidRPr="00087036">
        <w:t xml:space="preserve">, Catherine Helen, Victoria </w:t>
      </w:r>
      <w:proofErr w:type="spellStart"/>
      <w:r w:rsidRPr="00087036">
        <w:t>Pruin</w:t>
      </w:r>
      <w:proofErr w:type="spellEnd"/>
      <w:r w:rsidRPr="00087036">
        <w:t xml:space="preserve"> DeFrancisco, and Danielle D. McGeough. </w:t>
      </w:r>
      <w:r w:rsidRPr="00087036">
        <w:rPr>
          <w:i/>
          <w:iCs/>
        </w:rPr>
        <w:t>Gender in communication: A critical introduction</w:t>
      </w:r>
      <w:r w:rsidRPr="00087036">
        <w:t>. SAGE Publications, 2017.</w:t>
      </w:r>
      <w:r>
        <w:t xml:space="preserve"> 1-166.</w:t>
      </w:r>
    </w:p>
    <w:p w14:paraId="1AF3DB7A" w14:textId="77777777" w:rsidR="004B1119" w:rsidRDefault="004B1119" w:rsidP="00FA712A">
      <w:pPr>
        <w:spacing w:line="240" w:lineRule="auto"/>
        <w:ind w:left="720" w:hanging="720"/>
      </w:pPr>
      <w:proofErr w:type="spellStart"/>
      <w:r w:rsidRPr="004B1119">
        <w:t>Vizzini</w:t>
      </w:r>
      <w:proofErr w:type="spellEnd"/>
      <w:r w:rsidRPr="004B1119">
        <w:t>, Bryan, and Kristina Drumheller. "Sexual Harassment Effects on Bodies of Work: Engaging Students Through the Application of Historical Context and Communication Theory to Pop Culture and Social Media." </w:t>
      </w:r>
      <w:r w:rsidRPr="004B1119">
        <w:rPr>
          <w:i/>
          <w:iCs/>
        </w:rPr>
        <w:t>Dialogue: The Interdisciplinary Journal of Popular Culture and Pedagogy</w:t>
      </w:r>
      <w:r w:rsidRPr="004B1119">
        <w:t> 7.2 (2020).</w:t>
      </w:r>
      <w:r>
        <w:t xml:space="preserve"> 30-</w:t>
      </w:r>
      <w:r w:rsidR="005735E4">
        <w:t>200</w:t>
      </w:r>
    </w:p>
    <w:p w14:paraId="1837913E" w14:textId="77777777" w:rsidR="005A67EB" w:rsidRDefault="005A67EB" w:rsidP="00FA712A">
      <w:pPr>
        <w:spacing w:line="240" w:lineRule="auto"/>
        <w:ind w:firstLine="720"/>
      </w:pPr>
    </w:p>
    <w:sectPr w:rsidR="005A67E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E1AF9C" w14:textId="77777777" w:rsidR="00887FD7" w:rsidRDefault="00887FD7" w:rsidP="00C74354">
      <w:pPr>
        <w:spacing w:line="240" w:lineRule="auto"/>
      </w:pPr>
      <w:r>
        <w:separator/>
      </w:r>
    </w:p>
  </w:endnote>
  <w:endnote w:type="continuationSeparator" w:id="0">
    <w:p w14:paraId="6437242F" w14:textId="77777777" w:rsidR="00887FD7" w:rsidRDefault="00887FD7" w:rsidP="00C743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8624B7" w14:textId="77777777" w:rsidR="00887FD7" w:rsidRDefault="00887FD7" w:rsidP="00C74354">
      <w:pPr>
        <w:spacing w:line="240" w:lineRule="auto"/>
      </w:pPr>
      <w:r>
        <w:separator/>
      </w:r>
    </w:p>
  </w:footnote>
  <w:footnote w:type="continuationSeparator" w:id="0">
    <w:p w14:paraId="6F7E3611" w14:textId="77777777" w:rsidR="00887FD7" w:rsidRDefault="00887FD7" w:rsidP="00C7435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0D70FD" w14:textId="77777777" w:rsidR="00C74354" w:rsidRDefault="00C74354" w:rsidP="00C74354">
    <w:pPr>
      <w:pStyle w:val="Header"/>
      <w:jc w:val="right"/>
    </w:pPr>
    <w:r>
      <w:t xml:space="preserve">Insert Last Name </w:t>
    </w:r>
    <w:sdt>
      <w:sdtPr>
        <w:id w:val="20907259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735E4">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bQwMTe0NDYxM7Y0NbVQ0lEKTi0uzszPAykwqQUA59+PCCwAAAA="/>
  </w:docVars>
  <w:rsids>
    <w:rsidRoot w:val="00436E94"/>
    <w:rsid w:val="00005D1E"/>
    <w:rsid w:val="000226DE"/>
    <w:rsid w:val="00034B17"/>
    <w:rsid w:val="00050670"/>
    <w:rsid w:val="00087036"/>
    <w:rsid w:val="0009114D"/>
    <w:rsid w:val="000A472D"/>
    <w:rsid w:val="000A7D83"/>
    <w:rsid w:val="000F250F"/>
    <w:rsid w:val="00172B9E"/>
    <w:rsid w:val="00182988"/>
    <w:rsid w:val="00182A1E"/>
    <w:rsid w:val="001846FE"/>
    <w:rsid w:val="00184C57"/>
    <w:rsid w:val="001B1954"/>
    <w:rsid w:val="001E0DC4"/>
    <w:rsid w:val="001E0EB1"/>
    <w:rsid w:val="001E0EF1"/>
    <w:rsid w:val="002214ED"/>
    <w:rsid w:val="00234E83"/>
    <w:rsid w:val="00235D48"/>
    <w:rsid w:val="00243F74"/>
    <w:rsid w:val="00263BC5"/>
    <w:rsid w:val="002B090E"/>
    <w:rsid w:val="002B6895"/>
    <w:rsid w:val="00301418"/>
    <w:rsid w:val="003021E1"/>
    <w:rsid w:val="0031062B"/>
    <w:rsid w:val="003447B0"/>
    <w:rsid w:val="00365A2A"/>
    <w:rsid w:val="003A68B7"/>
    <w:rsid w:val="003B52CA"/>
    <w:rsid w:val="003D35A0"/>
    <w:rsid w:val="00436E94"/>
    <w:rsid w:val="00490393"/>
    <w:rsid w:val="004B1119"/>
    <w:rsid w:val="004B72C4"/>
    <w:rsid w:val="0052184D"/>
    <w:rsid w:val="00542651"/>
    <w:rsid w:val="005735E4"/>
    <w:rsid w:val="00574538"/>
    <w:rsid w:val="00593CD0"/>
    <w:rsid w:val="005A67EB"/>
    <w:rsid w:val="005B7DBC"/>
    <w:rsid w:val="005F24F5"/>
    <w:rsid w:val="005F598A"/>
    <w:rsid w:val="00630B3C"/>
    <w:rsid w:val="00643EF2"/>
    <w:rsid w:val="006C5887"/>
    <w:rsid w:val="006E2CF8"/>
    <w:rsid w:val="00716621"/>
    <w:rsid w:val="00744A7F"/>
    <w:rsid w:val="00765CCD"/>
    <w:rsid w:val="008248EE"/>
    <w:rsid w:val="008634A5"/>
    <w:rsid w:val="00867E60"/>
    <w:rsid w:val="00870F1A"/>
    <w:rsid w:val="00886D92"/>
    <w:rsid w:val="00887FD7"/>
    <w:rsid w:val="00896CCA"/>
    <w:rsid w:val="008B7F66"/>
    <w:rsid w:val="008C47EB"/>
    <w:rsid w:val="008E71B5"/>
    <w:rsid w:val="00937EC2"/>
    <w:rsid w:val="009445E0"/>
    <w:rsid w:val="00951203"/>
    <w:rsid w:val="00981284"/>
    <w:rsid w:val="0098492B"/>
    <w:rsid w:val="009B6749"/>
    <w:rsid w:val="009E0D5C"/>
    <w:rsid w:val="009E4E93"/>
    <w:rsid w:val="00A36A2C"/>
    <w:rsid w:val="00A40F92"/>
    <w:rsid w:val="00A50B78"/>
    <w:rsid w:val="00A55087"/>
    <w:rsid w:val="00A5540B"/>
    <w:rsid w:val="00A610C0"/>
    <w:rsid w:val="00A7531A"/>
    <w:rsid w:val="00A97A31"/>
    <w:rsid w:val="00AB71A8"/>
    <w:rsid w:val="00AE2ED0"/>
    <w:rsid w:val="00AE4FD5"/>
    <w:rsid w:val="00B0019C"/>
    <w:rsid w:val="00B50C11"/>
    <w:rsid w:val="00B64146"/>
    <w:rsid w:val="00B71B5F"/>
    <w:rsid w:val="00B87074"/>
    <w:rsid w:val="00BC1D7E"/>
    <w:rsid w:val="00BF47C3"/>
    <w:rsid w:val="00BF7846"/>
    <w:rsid w:val="00C06311"/>
    <w:rsid w:val="00C42F85"/>
    <w:rsid w:val="00C74354"/>
    <w:rsid w:val="00CA4C1B"/>
    <w:rsid w:val="00CF5189"/>
    <w:rsid w:val="00D037A4"/>
    <w:rsid w:val="00D25E27"/>
    <w:rsid w:val="00D35D4F"/>
    <w:rsid w:val="00D63CA5"/>
    <w:rsid w:val="00D80D1B"/>
    <w:rsid w:val="00D95AE8"/>
    <w:rsid w:val="00E02E7A"/>
    <w:rsid w:val="00E253AE"/>
    <w:rsid w:val="00E36D4D"/>
    <w:rsid w:val="00E80DA2"/>
    <w:rsid w:val="00EF17BA"/>
    <w:rsid w:val="00F13A99"/>
    <w:rsid w:val="00F17A3B"/>
    <w:rsid w:val="00F5396A"/>
    <w:rsid w:val="00F66DC0"/>
    <w:rsid w:val="00F81C0A"/>
    <w:rsid w:val="00FA7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F1B5D"/>
  <w15:docId w15:val="{D7A7EA4A-2FA6-4E48-ACB8-5BAD14D1B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E60"/>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4354"/>
    <w:pPr>
      <w:tabs>
        <w:tab w:val="center" w:pos="4680"/>
        <w:tab w:val="right" w:pos="9360"/>
      </w:tabs>
      <w:spacing w:line="240" w:lineRule="auto"/>
    </w:pPr>
  </w:style>
  <w:style w:type="character" w:customStyle="1" w:styleId="HeaderChar">
    <w:name w:val="Header Char"/>
    <w:basedOn w:val="DefaultParagraphFont"/>
    <w:link w:val="Header"/>
    <w:uiPriority w:val="99"/>
    <w:rsid w:val="00C74354"/>
    <w:rPr>
      <w:rFonts w:ascii="Times New Roman" w:hAnsi="Times New Roman"/>
      <w:sz w:val="24"/>
    </w:rPr>
  </w:style>
  <w:style w:type="paragraph" w:styleId="Footer">
    <w:name w:val="footer"/>
    <w:basedOn w:val="Normal"/>
    <w:link w:val="FooterChar"/>
    <w:uiPriority w:val="99"/>
    <w:unhideWhenUsed/>
    <w:rsid w:val="00C74354"/>
    <w:pPr>
      <w:tabs>
        <w:tab w:val="center" w:pos="4680"/>
        <w:tab w:val="right" w:pos="9360"/>
      </w:tabs>
      <w:spacing w:line="240" w:lineRule="auto"/>
    </w:pPr>
  </w:style>
  <w:style w:type="character" w:customStyle="1" w:styleId="FooterChar">
    <w:name w:val="Footer Char"/>
    <w:basedOn w:val="DefaultParagraphFont"/>
    <w:link w:val="Footer"/>
    <w:uiPriority w:val="99"/>
    <w:rsid w:val="00C7435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2834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2234</Words>
  <Characters>12735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MIT Nerd</cp:lastModifiedBy>
  <cp:revision>2</cp:revision>
  <dcterms:created xsi:type="dcterms:W3CDTF">2020-11-18T18:30:00Z</dcterms:created>
  <dcterms:modified xsi:type="dcterms:W3CDTF">2020-11-18T18:30:00Z</dcterms:modified>
</cp:coreProperties>
</file>